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1593" w14:textId="77777777" w:rsidR="00A0575F" w:rsidRPr="00BA0A22" w:rsidRDefault="000F3AEE" w:rsidP="00A0575F">
      <w:pPr>
        <w:tabs>
          <w:tab w:val="left" w:pos="-720"/>
        </w:tabs>
        <w:autoSpaceDE w:val="0"/>
        <w:autoSpaceDN w:val="0"/>
        <w:adjustRightInd w:val="0"/>
        <w:ind w:left="-720"/>
        <w:jc w:val="center"/>
        <w:rPr>
          <w:b/>
          <w:bCs/>
          <w:color w:val="FF0000"/>
          <w:sz w:val="32"/>
          <w:szCs w:val="32"/>
        </w:rPr>
      </w:pPr>
      <w:r>
        <w:rPr>
          <w:b/>
          <w:bCs/>
          <w:sz w:val="32"/>
          <w:szCs w:val="32"/>
        </w:rPr>
        <w:t xml:space="preserve">Notice of Public </w:t>
      </w:r>
      <w:r w:rsidR="0064646B">
        <w:rPr>
          <w:b/>
          <w:bCs/>
          <w:sz w:val="32"/>
          <w:szCs w:val="32"/>
        </w:rPr>
        <w:t>Hearing</w:t>
      </w:r>
    </w:p>
    <w:p w14:paraId="7EB37BF2" w14:textId="77777777" w:rsidR="0064646B" w:rsidRPr="00A0575F" w:rsidRDefault="00A0575F" w:rsidP="00A0575F">
      <w:pPr>
        <w:tabs>
          <w:tab w:val="left" w:pos="-720"/>
        </w:tabs>
        <w:autoSpaceDE w:val="0"/>
        <w:autoSpaceDN w:val="0"/>
        <w:adjustRightInd w:val="0"/>
        <w:ind w:left="-720"/>
        <w:jc w:val="center"/>
        <w:rPr>
          <w:b/>
          <w:bCs/>
          <w:sz w:val="40"/>
          <w:szCs w:val="32"/>
        </w:rPr>
      </w:pPr>
      <w:r w:rsidRPr="00A0575F">
        <w:rPr>
          <w:b/>
          <w:sz w:val="32"/>
          <w:szCs w:val="28"/>
        </w:rPr>
        <w:t>Town of Lauderdale-By-The-Sea</w:t>
      </w:r>
      <w:r w:rsidR="0064646B" w:rsidRPr="00A0575F">
        <w:rPr>
          <w:b/>
          <w:sz w:val="32"/>
          <w:szCs w:val="28"/>
        </w:rPr>
        <w:t>, F</w:t>
      </w:r>
      <w:r w:rsidRPr="00A0575F">
        <w:rPr>
          <w:b/>
          <w:sz w:val="32"/>
          <w:szCs w:val="28"/>
        </w:rPr>
        <w:t>lorida</w:t>
      </w:r>
    </w:p>
    <w:p w14:paraId="46A6E10F" w14:textId="77777777" w:rsidR="0064646B" w:rsidRDefault="0064646B"/>
    <w:p w14:paraId="0B14D6E4" w14:textId="77777777" w:rsidR="00A21051" w:rsidRDefault="00A21051" w:rsidP="0033030A">
      <w:pPr>
        <w:tabs>
          <w:tab w:val="left" w:pos="2460"/>
        </w:tabs>
        <w:jc w:val="both"/>
        <w:rPr>
          <w:b/>
          <w:sz w:val="22"/>
          <w:szCs w:val="22"/>
        </w:rPr>
      </w:pPr>
    </w:p>
    <w:p w14:paraId="3984A585" w14:textId="77777777" w:rsidR="0033030A" w:rsidRDefault="0033030A" w:rsidP="0033030A">
      <w:pPr>
        <w:tabs>
          <w:tab w:val="left" w:pos="2460"/>
        </w:tabs>
        <w:jc w:val="both"/>
        <w:rPr>
          <w:sz w:val="22"/>
          <w:szCs w:val="22"/>
        </w:rPr>
      </w:pPr>
      <w:r>
        <w:rPr>
          <w:b/>
          <w:sz w:val="22"/>
          <w:szCs w:val="22"/>
        </w:rPr>
        <w:t xml:space="preserve">NOTICE IS HEREBY GIVEN </w:t>
      </w:r>
      <w:r>
        <w:rPr>
          <w:sz w:val="22"/>
          <w:szCs w:val="22"/>
        </w:rPr>
        <w:t>that the Town of Lauderdale-By-The-Sea</w:t>
      </w:r>
      <w:r w:rsidR="00174F5B">
        <w:rPr>
          <w:sz w:val="22"/>
          <w:szCs w:val="22"/>
        </w:rPr>
        <w:t xml:space="preserve"> (the “Town”)</w:t>
      </w:r>
      <w:r>
        <w:rPr>
          <w:sz w:val="22"/>
          <w:szCs w:val="22"/>
        </w:rPr>
        <w:t xml:space="preserve"> will hold public hearing</w:t>
      </w:r>
      <w:r w:rsidR="00311CB7">
        <w:rPr>
          <w:sz w:val="22"/>
          <w:szCs w:val="22"/>
        </w:rPr>
        <w:t>(s)</w:t>
      </w:r>
      <w:r w:rsidR="00AC3EE0">
        <w:rPr>
          <w:sz w:val="22"/>
          <w:szCs w:val="22"/>
        </w:rPr>
        <w:t xml:space="preserve"> before the </w:t>
      </w:r>
      <w:r w:rsidR="00311CB7">
        <w:rPr>
          <w:sz w:val="22"/>
          <w:szCs w:val="22"/>
        </w:rPr>
        <w:t xml:space="preserve">Town Planning and Zoning Board (PZB) and </w:t>
      </w:r>
      <w:r w:rsidR="00174F5B">
        <w:rPr>
          <w:sz w:val="22"/>
          <w:szCs w:val="22"/>
        </w:rPr>
        <w:t xml:space="preserve">Town </w:t>
      </w:r>
      <w:r w:rsidR="00AC3EE0">
        <w:rPr>
          <w:sz w:val="22"/>
          <w:szCs w:val="22"/>
        </w:rPr>
        <w:t>Commission</w:t>
      </w:r>
      <w:r>
        <w:rPr>
          <w:sz w:val="22"/>
          <w:szCs w:val="22"/>
        </w:rPr>
        <w:t xml:space="preserve"> on the</w:t>
      </w:r>
      <w:r w:rsidR="00174F5B">
        <w:rPr>
          <w:sz w:val="22"/>
          <w:szCs w:val="22"/>
        </w:rPr>
        <w:t xml:space="preserve"> </w:t>
      </w:r>
      <w:r w:rsidR="00B52B85">
        <w:rPr>
          <w:sz w:val="22"/>
          <w:szCs w:val="22"/>
        </w:rPr>
        <w:t xml:space="preserve">Ordinance </w:t>
      </w:r>
      <w:r w:rsidR="00AC3EE0">
        <w:rPr>
          <w:sz w:val="22"/>
          <w:szCs w:val="22"/>
        </w:rPr>
        <w:t>referenced</w:t>
      </w:r>
      <w:r w:rsidR="00B52B85">
        <w:rPr>
          <w:sz w:val="22"/>
          <w:szCs w:val="22"/>
        </w:rPr>
        <w:t xml:space="preserve"> below</w:t>
      </w:r>
      <w:r w:rsidR="00AC3EE0">
        <w:rPr>
          <w:sz w:val="22"/>
          <w:szCs w:val="22"/>
        </w:rPr>
        <w:t xml:space="preserve"> </w:t>
      </w:r>
      <w:r>
        <w:rPr>
          <w:sz w:val="22"/>
          <w:szCs w:val="22"/>
        </w:rPr>
        <w:t xml:space="preserve">at </w:t>
      </w:r>
      <w:r>
        <w:rPr>
          <w:b/>
          <w:sz w:val="22"/>
          <w:szCs w:val="22"/>
        </w:rPr>
        <w:t>Jarvis Hall, 4501 Ocean Drive, Lauderdale-By-The-Sea, Florida, 33308</w:t>
      </w:r>
      <w:r>
        <w:rPr>
          <w:sz w:val="22"/>
          <w:szCs w:val="22"/>
        </w:rPr>
        <w:t>, as follows:</w:t>
      </w:r>
    </w:p>
    <w:p w14:paraId="30CEBE1A" w14:textId="77777777" w:rsidR="00554203" w:rsidRDefault="00554203" w:rsidP="0033030A">
      <w:pPr>
        <w:tabs>
          <w:tab w:val="left" w:pos="2460"/>
        </w:tabs>
        <w:jc w:val="both"/>
        <w:rPr>
          <w:sz w:val="22"/>
          <w:szCs w:val="22"/>
        </w:rPr>
      </w:pPr>
    </w:p>
    <w:p w14:paraId="065FBCAC" w14:textId="77777777" w:rsidR="00174F5B" w:rsidRPr="00A1109A" w:rsidRDefault="00174F5B" w:rsidP="0033030A">
      <w:pPr>
        <w:tabs>
          <w:tab w:val="left" w:pos="2460"/>
        </w:tabs>
        <w:jc w:val="both"/>
        <w:rPr>
          <w:sz w:val="20"/>
          <w:szCs w:val="20"/>
        </w:rPr>
      </w:pPr>
    </w:p>
    <w:p w14:paraId="3C7060AF" w14:textId="77777777" w:rsidR="0015448F" w:rsidRDefault="0015448F" w:rsidP="0015448F">
      <w:pPr>
        <w:tabs>
          <w:tab w:val="left" w:pos="1440"/>
        </w:tabs>
        <w:spacing w:line="276" w:lineRule="auto"/>
        <w:rPr>
          <w:b/>
          <w:sz w:val="26"/>
          <w:szCs w:val="26"/>
        </w:rPr>
      </w:pPr>
      <w:r>
        <w:rPr>
          <w:b/>
          <w:sz w:val="26"/>
          <w:szCs w:val="26"/>
        </w:rPr>
        <w:t>Town Commission First Reading</w:t>
      </w:r>
      <w:r>
        <w:rPr>
          <w:b/>
          <w:sz w:val="26"/>
          <w:szCs w:val="26"/>
        </w:rPr>
        <w:tab/>
        <w:t xml:space="preserve">January 27, </w:t>
      </w:r>
      <w:proofErr w:type="gramStart"/>
      <w:r>
        <w:rPr>
          <w:b/>
          <w:sz w:val="26"/>
          <w:szCs w:val="26"/>
        </w:rPr>
        <w:t>2026</w:t>
      </w:r>
      <w:proofErr w:type="gramEnd"/>
      <w:r>
        <w:rPr>
          <w:b/>
          <w:sz w:val="26"/>
          <w:szCs w:val="26"/>
        </w:rPr>
        <w:tab/>
      </w:r>
      <w:r>
        <w:rPr>
          <w:b/>
          <w:sz w:val="26"/>
          <w:szCs w:val="26"/>
        </w:rPr>
        <w:tab/>
        <w:t>6:30 PM</w:t>
      </w:r>
    </w:p>
    <w:p w14:paraId="3E39DF55" w14:textId="77777777" w:rsidR="0015448F" w:rsidRPr="008E31A3" w:rsidRDefault="0015448F" w:rsidP="0015448F">
      <w:pPr>
        <w:tabs>
          <w:tab w:val="left" w:pos="1440"/>
        </w:tabs>
        <w:spacing w:line="276" w:lineRule="auto"/>
        <w:rPr>
          <w:b/>
          <w:sz w:val="26"/>
          <w:szCs w:val="26"/>
        </w:rPr>
      </w:pPr>
      <w:r w:rsidRPr="008E31A3">
        <w:rPr>
          <w:b/>
          <w:sz w:val="26"/>
          <w:szCs w:val="26"/>
        </w:rPr>
        <w:t>Planning &amp; Zoning Board</w:t>
      </w:r>
      <w:r w:rsidRPr="008E31A3">
        <w:rPr>
          <w:b/>
          <w:sz w:val="26"/>
          <w:szCs w:val="26"/>
        </w:rPr>
        <w:tab/>
      </w:r>
      <w:r w:rsidRPr="008E31A3">
        <w:rPr>
          <w:b/>
          <w:sz w:val="26"/>
          <w:szCs w:val="26"/>
        </w:rPr>
        <w:tab/>
      </w:r>
      <w:r>
        <w:rPr>
          <w:b/>
          <w:sz w:val="26"/>
          <w:szCs w:val="26"/>
        </w:rPr>
        <w:t>February 4th</w:t>
      </w:r>
      <w:r w:rsidRPr="008E31A3">
        <w:rPr>
          <w:b/>
          <w:sz w:val="26"/>
          <w:szCs w:val="26"/>
        </w:rPr>
        <w:t xml:space="preserve">, </w:t>
      </w:r>
      <w:proofErr w:type="gramStart"/>
      <w:r w:rsidRPr="008E31A3">
        <w:rPr>
          <w:b/>
          <w:sz w:val="26"/>
          <w:szCs w:val="26"/>
        </w:rPr>
        <w:t>2025</w:t>
      </w:r>
      <w:proofErr w:type="gramEnd"/>
      <w:r w:rsidRPr="008E31A3">
        <w:rPr>
          <w:b/>
          <w:sz w:val="26"/>
          <w:szCs w:val="26"/>
        </w:rPr>
        <w:tab/>
      </w:r>
      <w:r>
        <w:rPr>
          <w:b/>
          <w:sz w:val="26"/>
          <w:szCs w:val="26"/>
        </w:rPr>
        <w:tab/>
      </w:r>
      <w:r w:rsidRPr="008E31A3">
        <w:rPr>
          <w:b/>
          <w:sz w:val="26"/>
          <w:szCs w:val="26"/>
        </w:rPr>
        <w:t>6:00 PM</w:t>
      </w:r>
    </w:p>
    <w:p w14:paraId="4D399DD7" w14:textId="77777777" w:rsidR="0015448F" w:rsidRPr="008E31A3" w:rsidRDefault="0015448F" w:rsidP="0015448F">
      <w:pPr>
        <w:tabs>
          <w:tab w:val="left" w:pos="1440"/>
        </w:tabs>
        <w:spacing w:line="276" w:lineRule="auto"/>
        <w:rPr>
          <w:b/>
          <w:sz w:val="26"/>
          <w:szCs w:val="26"/>
        </w:rPr>
      </w:pPr>
      <w:r w:rsidRPr="008E31A3">
        <w:rPr>
          <w:b/>
          <w:sz w:val="26"/>
          <w:szCs w:val="26"/>
        </w:rPr>
        <w:t xml:space="preserve">Town </w:t>
      </w:r>
      <w:proofErr w:type="gramStart"/>
      <w:r w:rsidRPr="008E31A3">
        <w:rPr>
          <w:b/>
          <w:sz w:val="26"/>
          <w:szCs w:val="26"/>
        </w:rPr>
        <w:t xml:space="preserve">Commission </w:t>
      </w:r>
      <w:r>
        <w:rPr>
          <w:b/>
          <w:sz w:val="26"/>
          <w:szCs w:val="26"/>
        </w:rPr>
        <w:t xml:space="preserve"> Second</w:t>
      </w:r>
      <w:proofErr w:type="gramEnd"/>
      <w:r>
        <w:rPr>
          <w:b/>
          <w:sz w:val="26"/>
          <w:szCs w:val="26"/>
        </w:rPr>
        <w:t xml:space="preserve"> Reading </w:t>
      </w:r>
      <w:r w:rsidRPr="008E31A3">
        <w:rPr>
          <w:b/>
          <w:sz w:val="26"/>
          <w:szCs w:val="26"/>
        </w:rPr>
        <w:tab/>
      </w:r>
      <w:r>
        <w:rPr>
          <w:b/>
          <w:sz w:val="26"/>
          <w:szCs w:val="26"/>
        </w:rPr>
        <w:t>February 10th</w:t>
      </w:r>
      <w:r w:rsidRPr="008E31A3">
        <w:rPr>
          <w:b/>
          <w:sz w:val="26"/>
          <w:szCs w:val="26"/>
        </w:rPr>
        <w:t xml:space="preserve">, </w:t>
      </w:r>
      <w:proofErr w:type="gramStart"/>
      <w:r w:rsidRPr="008E31A3">
        <w:rPr>
          <w:b/>
          <w:sz w:val="26"/>
          <w:szCs w:val="26"/>
        </w:rPr>
        <w:t>2025</w:t>
      </w:r>
      <w:proofErr w:type="gramEnd"/>
      <w:r w:rsidRPr="008E31A3">
        <w:rPr>
          <w:b/>
          <w:sz w:val="26"/>
          <w:szCs w:val="26"/>
        </w:rPr>
        <w:tab/>
        <w:t xml:space="preserve">6:30 PM </w:t>
      </w:r>
    </w:p>
    <w:p w14:paraId="541016B5" w14:textId="77777777" w:rsidR="00A0575F" w:rsidRPr="00A1109A" w:rsidRDefault="00A0575F" w:rsidP="00A0575F">
      <w:pPr>
        <w:tabs>
          <w:tab w:val="left" w:pos="1440"/>
        </w:tabs>
        <w:spacing w:line="276" w:lineRule="auto"/>
        <w:jc w:val="both"/>
        <w:rPr>
          <w:b/>
          <w:sz w:val="14"/>
        </w:rPr>
      </w:pPr>
    </w:p>
    <w:p w14:paraId="0843FEDD" w14:textId="77777777" w:rsidR="00D8107F" w:rsidRPr="00A1109A" w:rsidRDefault="00D8107F" w:rsidP="00554203">
      <w:pPr>
        <w:pStyle w:val="TableNormal1"/>
        <w:ind w:left="1440" w:right="1440"/>
        <w:jc w:val="center"/>
        <w:rPr>
          <w:rFonts w:ascii="Times New Roman" w:hAnsi="Times New Roman" w:cs="Times New Roman"/>
          <w:b/>
          <w:bCs/>
          <w:sz w:val="22"/>
          <w:szCs w:val="22"/>
        </w:rPr>
      </w:pPr>
      <w:bookmarkStart w:id="0" w:name="_Hlk79751164"/>
    </w:p>
    <w:bookmarkEnd w:id="0"/>
    <w:p w14:paraId="2BAB8CE1" w14:textId="33B1718F" w:rsidR="0015448F" w:rsidRPr="0015448F" w:rsidRDefault="0015448F" w:rsidP="0015448F">
      <w:pPr>
        <w:tabs>
          <w:tab w:val="left" w:pos="1440"/>
        </w:tabs>
        <w:spacing w:line="276" w:lineRule="auto"/>
        <w:jc w:val="both"/>
        <w:rPr>
          <w:b/>
          <w:bCs/>
          <w:sz w:val="22"/>
          <w:szCs w:val="22"/>
        </w:rPr>
      </w:pPr>
      <w:r w:rsidRPr="0015448F">
        <w:rPr>
          <w:b/>
          <w:bCs/>
          <w:sz w:val="22"/>
          <w:szCs w:val="22"/>
        </w:rPr>
        <w:fldChar w:fldCharType="begin"/>
      </w:r>
      <w:r w:rsidRPr="0015448F">
        <w:rPr>
          <w:b/>
          <w:bCs/>
          <w:sz w:val="22"/>
          <w:szCs w:val="22"/>
        </w:rPr>
        <w:instrText>HYPERLINK "https://lauderdalebytheseafl.v8.civicclerk.com/Meetings/Agenda/ItemFields?id=4402"</w:instrText>
      </w:r>
      <w:r w:rsidRPr="0015448F">
        <w:rPr>
          <w:b/>
          <w:bCs/>
          <w:sz w:val="22"/>
          <w:szCs w:val="22"/>
        </w:rPr>
      </w:r>
      <w:r w:rsidRPr="0015448F">
        <w:rPr>
          <w:b/>
          <w:bCs/>
          <w:sz w:val="22"/>
          <w:szCs w:val="22"/>
        </w:rPr>
        <w:fldChar w:fldCharType="separate"/>
      </w:r>
      <w:r w:rsidRPr="0015448F">
        <w:rPr>
          <w:rStyle w:val="Hyperlink"/>
          <w:b/>
          <w:bCs/>
          <w:sz w:val="22"/>
          <w:szCs w:val="22"/>
        </w:rPr>
        <w:t>ORDINANCE 2026-03: AN ORDINANCE OF THE TOWN COMMISSION OF THE TOWN OF LAUDERDALE-BY-THE-SEA, FLORIDA, AMENDING CHAPTER 30 “UNIFIED LAND DEVELOPMENT REGULATIONS,” ARTICLE IV, “DEVELOPMENT PERMITS, APPLICATIONS, REQUIREMENTS AND REVIEW PROCEDURES,” DIVISION 9 “ZONING RELIEF PROCEDURES,” SECTION 30-138 “ZONING RELIEF PROCEDURES” OF THE TOWN’S CODE OF ORDINANCES TO RENAME DIVISION 9 AND SECTION 30-138, AND CREATE SECTION 30-138(B) TO ESTABLISH PROCEDURES FOR THE REVIEW AND APPROVAL OF, AND REASONABLE ACCOMMODATION FOR, CERTIFIED RECOVERY RESIDENCES IN ACCORDANCE WITH STATE LAW; PROVIDING FOR CONFLICT, SEVERABILITY, INCLUSION IN THE TOWN CODE, AND PROVIDING FOR AN EFFECTIVE DATE.</w:t>
      </w:r>
      <w:r w:rsidRPr="0015448F">
        <w:rPr>
          <w:b/>
          <w:bCs/>
          <w:sz w:val="22"/>
          <w:szCs w:val="22"/>
        </w:rPr>
        <w:fldChar w:fldCharType="end"/>
      </w:r>
    </w:p>
    <w:p w14:paraId="6EE16D48" w14:textId="77777777" w:rsidR="0015448F" w:rsidRDefault="0015448F" w:rsidP="0015448F">
      <w:pPr>
        <w:tabs>
          <w:tab w:val="left" w:pos="1440"/>
        </w:tabs>
        <w:spacing w:line="276" w:lineRule="auto"/>
        <w:rPr>
          <w:b/>
          <w:bCs/>
          <w:sz w:val="22"/>
          <w:szCs w:val="22"/>
        </w:rPr>
      </w:pPr>
    </w:p>
    <w:p w14:paraId="0B22353E" w14:textId="0A1BFDBA" w:rsidR="007307CB" w:rsidRPr="00A1109A" w:rsidRDefault="009628F1" w:rsidP="0015448F">
      <w:pPr>
        <w:tabs>
          <w:tab w:val="left" w:pos="1440"/>
        </w:tabs>
        <w:spacing w:line="276" w:lineRule="auto"/>
        <w:rPr>
          <w:b/>
        </w:rPr>
      </w:pPr>
      <w:r w:rsidRPr="00A1109A">
        <w:rPr>
          <w:rFonts w:ascii="Roboto Slab" w:hAnsi="Roboto Slab"/>
          <w:color w:val="1F497D"/>
          <w:sz w:val="18"/>
          <w:szCs w:val="18"/>
        </w:rPr>
        <w:t> </w:t>
      </w:r>
      <w:r w:rsidR="007307CB" w:rsidRPr="00A1109A">
        <w:rPr>
          <w:sz w:val="20"/>
          <w:szCs w:val="22"/>
        </w:rPr>
        <w:t>The above referenced meetings will also be broadcasted live for members of the public to view on the Town’s website (</w:t>
      </w:r>
      <w:hyperlink r:id="rId8" w:history="1">
        <w:r w:rsidR="007307CB" w:rsidRPr="00A1109A">
          <w:rPr>
            <w:rStyle w:val="Hyperlink"/>
            <w:sz w:val="20"/>
            <w:szCs w:val="22"/>
          </w:rPr>
          <w:t>www.lbts-fl.gov</w:t>
        </w:r>
      </w:hyperlink>
      <w:r w:rsidR="007307CB" w:rsidRPr="00A1109A">
        <w:rPr>
          <w:sz w:val="20"/>
          <w:szCs w:val="22"/>
        </w:rPr>
        <w:t>), Comcast Channel 78, and AT&amp;T U-verse Channel 99.</w:t>
      </w:r>
    </w:p>
    <w:p w14:paraId="3A6134A9" w14:textId="77777777" w:rsidR="009628F1" w:rsidRPr="00A1109A" w:rsidRDefault="009628F1" w:rsidP="009628F1">
      <w:pPr>
        <w:rPr>
          <w:sz w:val="22"/>
          <w:szCs w:val="22"/>
        </w:rPr>
      </w:pPr>
    </w:p>
    <w:p w14:paraId="3E2E0685" w14:textId="5EAB7E79" w:rsidR="00915405" w:rsidRPr="00A1109A" w:rsidRDefault="000C1042" w:rsidP="00915405">
      <w:pPr>
        <w:jc w:val="both"/>
        <w:rPr>
          <w:rFonts w:ascii="Arial" w:hAnsi="Arial" w:cs="Arial"/>
          <w:sz w:val="20"/>
          <w:szCs w:val="22"/>
        </w:rPr>
      </w:pPr>
      <w:r w:rsidRPr="00A1109A">
        <w:rPr>
          <w:sz w:val="16"/>
          <w:szCs w:val="16"/>
        </w:rPr>
        <w:t xml:space="preserve">THE </w:t>
      </w:r>
      <w:r w:rsidR="00C51B2A">
        <w:rPr>
          <w:sz w:val="16"/>
          <w:szCs w:val="16"/>
        </w:rPr>
        <w:t xml:space="preserve">TOWN PLANNING AND ZONING BAORD (PZB) AND </w:t>
      </w:r>
      <w:r w:rsidR="00D5645A" w:rsidRPr="00A1109A">
        <w:rPr>
          <w:sz w:val="16"/>
          <w:szCs w:val="16"/>
        </w:rPr>
        <w:t xml:space="preserve">TOWN COMMISSION </w:t>
      </w:r>
      <w:r w:rsidR="00A708DA" w:rsidRPr="00A1109A">
        <w:rPr>
          <w:sz w:val="16"/>
          <w:szCs w:val="16"/>
        </w:rPr>
        <w:t>AGENDA PACKET</w:t>
      </w:r>
      <w:r w:rsidR="00D5645A" w:rsidRPr="00A1109A">
        <w:rPr>
          <w:sz w:val="16"/>
          <w:szCs w:val="16"/>
        </w:rPr>
        <w:t>S</w:t>
      </w:r>
      <w:r w:rsidRPr="00A1109A">
        <w:rPr>
          <w:sz w:val="16"/>
          <w:szCs w:val="16"/>
        </w:rPr>
        <w:t>, INCLUDING THE PROPOSED ORDINANCE</w:t>
      </w:r>
      <w:r w:rsidR="00A708DA" w:rsidRPr="00A1109A">
        <w:rPr>
          <w:sz w:val="16"/>
          <w:szCs w:val="16"/>
        </w:rPr>
        <w:t xml:space="preserve"> AND RELATED MAT</w:t>
      </w:r>
      <w:r w:rsidRPr="00A1109A">
        <w:rPr>
          <w:sz w:val="16"/>
          <w:szCs w:val="16"/>
        </w:rPr>
        <w:t xml:space="preserve">ERIALS </w:t>
      </w:r>
      <w:r w:rsidR="00B632EA">
        <w:rPr>
          <w:sz w:val="16"/>
          <w:szCs w:val="16"/>
        </w:rPr>
        <w:t>WILL BE</w:t>
      </w:r>
      <w:r w:rsidR="00A708DA" w:rsidRPr="00A1109A">
        <w:rPr>
          <w:sz w:val="16"/>
          <w:szCs w:val="16"/>
        </w:rPr>
        <w:t xml:space="preserve"> AVAILABLE FOR REVIEW </w:t>
      </w:r>
      <w:r w:rsidRPr="00A1109A">
        <w:rPr>
          <w:sz w:val="16"/>
          <w:szCs w:val="16"/>
        </w:rPr>
        <w:t xml:space="preserve">AND INSPECTION </w:t>
      </w:r>
      <w:r w:rsidR="00B632EA">
        <w:rPr>
          <w:sz w:val="16"/>
          <w:szCs w:val="16"/>
        </w:rPr>
        <w:t xml:space="preserve">THE THURSDAY BEFORE </w:t>
      </w:r>
      <w:r w:rsidR="002E0A10">
        <w:rPr>
          <w:sz w:val="16"/>
          <w:szCs w:val="16"/>
        </w:rPr>
        <w:t>THE</w:t>
      </w:r>
      <w:r w:rsidR="00B632EA">
        <w:rPr>
          <w:sz w:val="16"/>
          <w:szCs w:val="16"/>
        </w:rPr>
        <w:t xml:space="preserve"> MEETING</w:t>
      </w:r>
      <w:r w:rsidR="002E0A10">
        <w:rPr>
          <w:sz w:val="16"/>
          <w:szCs w:val="16"/>
        </w:rPr>
        <w:t>S</w:t>
      </w:r>
      <w:r w:rsidR="00B632EA">
        <w:rPr>
          <w:sz w:val="16"/>
          <w:szCs w:val="16"/>
        </w:rPr>
        <w:t xml:space="preserve"> ABOVE </w:t>
      </w:r>
      <w:r w:rsidRPr="00A1109A">
        <w:rPr>
          <w:sz w:val="16"/>
          <w:szCs w:val="16"/>
        </w:rPr>
        <w:t xml:space="preserve">IN THE TOWN CLERK’S OFFICE LOCATED AT </w:t>
      </w:r>
      <w:r w:rsidR="00A708DA" w:rsidRPr="00A1109A">
        <w:rPr>
          <w:sz w:val="16"/>
          <w:szCs w:val="16"/>
        </w:rPr>
        <w:t>4501 OCEAN DRIVE, LAUDE</w:t>
      </w:r>
      <w:r w:rsidR="002316EA" w:rsidRPr="00A1109A">
        <w:rPr>
          <w:sz w:val="16"/>
          <w:szCs w:val="16"/>
        </w:rPr>
        <w:t xml:space="preserve">RDALE-BY-THE-SEA, FLORIDA, </w:t>
      </w:r>
      <w:r w:rsidRPr="00A1109A">
        <w:rPr>
          <w:sz w:val="16"/>
          <w:szCs w:val="16"/>
        </w:rPr>
        <w:t>DURING REGULAR BUSINESS HOURS.</w:t>
      </w:r>
      <w:r w:rsidR="009C739E" w:rsidRPr="00A1109A">
        <w:rPr>
          <w:sz w:val="16"/>
          <w:szCs w:val="16"/>
        </w:rPr>
        <w:t xml:space="preserve"> ADDITIONALLY, THE AGENDA PACKET, INCLUDING THE PROPOSED ORDINANCE AND RELATED MATERIALS </w:t>
      </w:r>
      <w:r w:rsidR="00915405" w:rsidRPr="00A1109A">
        <w:rPr>
          <w:sz w:val="16"/>
          <w:szCs w:val="16"/>
        </w:rPr>
        <w:t>ARE AVAILABLE FOR REVIEW THE FRIDAY BEFORE THE MEETING</w:t>
      </w:r>
      <w:r w:rsidR="001B6CAE" w:rsidRPr="00A1109A">
        <w:rPr>
          <w:sz w:val="16"/>
          <w:szCs w:val="16"/>
        </w:rPr>
        <w:t>S</w:t>
      </w:r>
      <w:r w:rsidR="00915405" w:rsidRPr="00A1109A">
        <w:rPr>
          <w:sz w:val="16"/>
          <w:szCs w:val="16"/>
        </w:rPr>
        <w:t xml:space="preserve"> ON THE TOWN’S WEBSITE AT </w:t>
      </w:r>
      <w:hyperlink r:id="rId9" w:history="1">
        <w:r w:rsidR="00F348FC" w:rsidRPr="00A1109A">
          <w:rPr>
            <w:rStyle w:val="Hyperlink"/>
            <w:sz w:val="16"/>
            <w:szCs w:val="16"/>
          </w:rPr>
          <w:t>WWW.LBTS-FL.GOV</w:t>
        </w:r>
      </w:hyperlink>
      <w:r w:rsidR="00915405" w:rsidRPr="00A1109A">
        <w:rPr>
          <w:sz w:val="16"/>
          <w:szCs w:val="16"/>
        </w:rPr>
        <w:t>.</w:t>
      </w:r>
      <w:r w:rsidR="00915405" w:rsidRPr="00A1109A">
        <w:rPr>
          <w:rFonts w:ascii="Arial" w:hAnsi="Arial" w:cs="Arial"/>
          <w:sz w:val="20"/>
          <w:szCs w:val="22"/>
        </w:rPr>
        <w:t xml:space="preserve"> </w:t>
      </w:r>
    </w:p>
    <w:p w14:paraId="06BCEEF7" w14:textId="77777777" w:rsidR="00F348FC" w:rsidRPr="00A1109A" w:rsidRDefault="00F348FC" w:rsidP="00915405">
      <w:pPr>
        <w:jc w:val="both"/>
        <w:rPr>
          <w:rFonts w:ascii="Arial" w:hAnsi="Arial" w:cs="Arial"/>
          <w:sz w:val="20"/>
          <w:szCs w:val="22"/>
        </w:rPr>
      </w:pPr>
    </w:p>
    <w:p w14:paraId="19283A9F" w14:textId="77777777" w:rsidR="00F348FC" w:rsidRPr="00A1109A" w:rsidRDefault="00F348FC" w:rsidP="00F348FC">
      <w:pPr>
        <w:autoSpaceDE w:val="0"/>
        <w:autoSpaceDN w:val="0"/>
        <w:adjustRightInd w:val="0"/>
        <w:jc w:val="both"/>
        <w:rPr>
          <w:sz w:val="16"/>
          <w:szCs w:val="16"/>
        </w:rPr>
      </w:pPr>
      <w:r w:rsidRPr="00A1109A">
        <w:rPr>
          <w:sz w:val="16"/>
          <w:szCs w:val="16"/>
        </w:rPr>
        <w:t>IF ANY PERSON DECIDES TO APPEAL ANY DECISION MADE WITH RESPECT TO ANY MATTER CONSIDERED AT THE ABOVE REFERENCED PUBLIC HEARING</w:t>
      </w:r>
      <w:r w:rsidR="001B6CAE" w:rsidRPr="00A1109A">
        <w:rPr>
          <w:sz w:val="16"/>
          <w:szCs w:val="16"/>
        </w:rPr>
        <w:t>S</w:t>
      </w:r>
      <w:r w:rsidRPr="00A1109A">
        <w:rPr>
          <w:sz w:val="16"/>
          <w:szCs w:val="16"/>
        </w:rPr>
        <w:t>, HE/SHE WILL NEED A RECORD OF THE PROCEEDINGS AND FOR SUCH PURPOSES MAY NEED TO ENSURE THAT A VERBATIM RECORDING OF THE PROCEEDINGS ARE MADE.</w:t>
      </w:r>
    </w:p>
    <w:p w14:paraId="375DA4C7" w14:textId="77777777" w:rsidR="00F348FC" w:rsidRPr="00A1109A" w:rsidRDefault="00F348FC" w:rsidP="00915405">
      <w:pPr>
        <w:jc w:val="both"/>
        <w:rPr>
          <w:rFonts w:ascii="Arial" w:hAnsi="Arial" w:cs="Arial"/>
          <w:sz w:val="20"/>
          <w:szCs w:val="22"/>
        </w:rPr>
      </w:pPr>
    </w:p>
    <w:p w14:paraId="1E8736EB" w14:textId="77777777" w:rsidR="00141D23" w:rsidRPr="00A1109A" w:rsidRDefault="00141D23" w:rsidP="00141D23">
      <w:pPr>
        <w:autoSpaceDE w:val="0"/>
        <w:autoSpaceDN w:val="0"/>
        <w:adjustRightInd w:val="0"/>
        <w:jc w:val="both"/>
        <w:rPr>
          <w:sz w:val="16"/>
          <w:szCs w:val="18"/>
        </w:rPr>
      </w:pPr>
    </w:p>
    <w:p w14:paraId="445299EE" w14:textId="77777777" w:rsidR="00141D23" w:rsidRPr="00A1109A" w:rsidRDefault="00141D23" w:rsidP="00141D23">
      <w:pPr>
        <w:autoSpaceDE w:val="0"/>
        <w:autoSpaceDN w:val="0"/>
        <w:adjustRightInd w:val="0"/>
        <w:jc w:val="both"/>
        <w:rPr>
          <w:sz w:val="16"/>
          <w:szCs w:val="18"/>
        </w:rPr>
      </w:pPr>
      <w:r w:rsidRPr="00A1109A">
        <w:rPr>
          <w:sz w:val="16"/>
          <w:szCs w:val="18"/>
        </w:rPr>
        <w:t>IN ACCORDANCE WITH THE AMERICAN WITH DISABILITIES ACT AND FLORIDA STATUTE 286.26, PERSONS WITH DISABILITIES NEEDING SPECIAL ACCOMMODATIONS TO PARTICIPATE IN THESE PROCEEDINGS SHOULD CONTACT THE TOWN CLERK NO LATER THAN TWO DAYS PRIOR TO THE MEETING AT (954) 640-4210 FOR ASSISTANCE.</w:t>
      </w:r>
    </w:p>
    <w:p w14:paraId="2FE82105" w14:textId="77777777" w:rsidR="00141D23" w:rsidRPr="00A1109A" w:rsidRDefault="00141D23" w:rsidP="00141D23">
      <w:pPr>
        <w:autoSpaceDE w:val="0"/>
        <w:autoSpaceDN w:val="0"/>
        <w:adjustRightInd w:val="0"/>
        <w:jc w:val="both"/>
        <w:rPr>
          <w:sz w:val="14"/>
          <w:szCs w:val="18"/>
        </w:rPr>
      </w:pPr>
    </w:p>
    <w:p w14:paraId="77478352" w14:textId="77777777" w:rsidR="006C4F79" w:rsidRPr="00A1109A" w:rsidRDefault="006C4F79" w:rsidP="00141D23">
      <w:pPr>
        <w:autoSpaceDE w:val="0"/>
        <w:autoSpaceDN w:val="0"/>
        <w:adjustRightInd w:val="0"/>
        <w:jc w:val="both"/>
        <w:rPr>
          <w:sz w:val="18"/>
          <w:szCs w:val="18"/>
        </w:rPr>
      </w:pPr>
    </w:p>
    <w:p w14:paraId="0D85DE13" w14:textId="77777777" w:rsidR="00141D23" w:rsidRPr="00A1109A" w:rsidRDefault="00141D23" w:rsidP="00141D23">
      <w:pPr>
        <w:autoSpaceDE w:val="0"/>
        <w:autoSpaceDN w:val="0"/>
        <w:adjustRightInd w:val="0"/>
        <w:jc w:val="both"/>
        <w:rPr>
          <w:sz w:val="18"/>
          <w:szCs w:val="18"/>
        </w:rPr>
      </w:pPr>
      <w:r w:rsidRPr="00A1109A">
        <w:rPr>
          <w:sz w:val="18"/>
          <w:szCs w:val="18"/>
        </w:rPr>
        <w:t>You may also submit written comments to</w:t>
      </w:r>
      <w:proofErr w:type="gramStart"/>
      <w:r w:rsidRPr="00A1109A">
        <w:rPr>
          <w:sz w:val="18"/>
          <w:szCs w:val="18"/>
        </w:rPr>
        <w:t>:</w:t>
      </w:r>
      <w:r w:rsidRPr="00A1109A">
        <w:rPr>
          <w:sz w:val="18"/>
          <w:szCs w:val="18"/>
        </w:rPr>
        <w:tab/>
      </w:r>
      <w:r w:rsidRPr="00A1109A">
        <w:rPr>
          <w:sz w:val="18"/>
          <w:szCs w:val="18"/>
        </w:rPr>
        <w:tab/>
        <w:t>Town</w:t>
      </w:r>
      <w:proofErr w:type="gramEnd"/>
      <w:r w:rsidRPr="00A1109A">
        <w:rPr>
          <w:sz w:val="18"/>
          <w:szCs w:val="18"/>
        </w:rPr>
        <w:t xml:space="preserve"> Clerk</w:t>
      </w:r>
    </w:p>
    <w:p w14:paraId="63A526FD" w14:textId="77777777" w:rsidR="00141D23" w:rsidRPr="00A1109A" w:rsidRDefault="00141D23" w:rsidP="00141D23">
      <w:pPr>
        <w:autoSpaceDE w:val="0"/>
        <w:autoSpaceDN w:val="0"/>
        <w:adjustRightInd w:val="0"/>
        <w:ind w:left="3600" w:firstLine="720"/>
        <w:jc w:val="both"/>
        <w:rPr>
          <w:sz w:val="18"/>
          <w:szCs w:val="18"/>
        </w:rPr>
      </w:pPr>
      <w:r w:rsidRPr="00A1109A">
        <w:rPr>
          <w:sz w:val="18"/>
          <w:szCs w:val="18"/>
        </w:rPr>
        <w:t>4501 Ocean Drive</w:t>
      </w:r>
    </w:p>
    <w:p w14:paraId="51D59891" w14:textId="77777777" w:rsidR="0064646B" w:rsidRPr="00A1109A" w:rsidRDefault="00141D23" w:rsidP="0026677D">
      <w:pPr>
        <w:autoSpaceDE w:val="0"/>
        <w:autoSpaceDN w:val="0"/>
        <w:adjustRightInd w:val="0"/>
        <w:ind w:left="3600" w:firstLine="720"/>
        <w:jc w:val="both"/>
        <w:rPr>
          <w:sz w:val="18"/>
          <w:szCs w:val="18"/>
        </w:rPr>
      </w:pPr>
      <w:r w:rsidRPr="00A1109A">
        <w:rPr>
          <w:sz w:val="18"/>
          <w:szCs w:val="18"/>
        </w:rPr>
        <w:t>Lauderdale-By-The-Sea, Florida 33308</w:t>
      </w:r>
    </w:p>
    <w:sectPr w:rsidR="0064646B" w:rsidRPr="00A1109A" w:rsidSect="009F04BD">
      <w:headerReference w:type="first" r:id="rId10"/>
      <w:pgSz w:w="12240" w:h="15840"/>
      <w:pgMar w:top="576" w:right="1008" w:bottom="576"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B021" w14:textId="77777777" w:rsidR="005D63FB" w:rsidRDefault="005D63FB" w:rsidP="000B4618">
      <w:r>
        <w:separator/>
      </w:r>
    </w:p>
  </w:endnote>
  <w:endnote w:type="continuationSeparator" w:id="0">
    <w:p w14:paraId="30332444" w14:textId="77777777" w:rsidR="005D63FB" w:rsidRDefault="005D63FB" w:rsidP="000B4618">
      <w:r>
        <w:continuationSeparator/>
      </w:r>
    </w:p>
  </w:endnote>
  <w:endnote w:type="continuationNotice" w:id="1">
    <w:p w14:paraId="529DD8D7" w14:textId="77777777" w:rsidR="005D63FB" w:rsidRDefault="005D6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74C2" w14:textId="77777777" w:rsidR="005D63FB" w:rsidRDefault="005D63FB" w:rsidP="000B4618">
      <w:r>
        <w:separator/>
      </w:r>
    </w:p>
  </w:footnote>
  <w:footnote w:type="continuationSeparator" w:id="0">
    <w:p w14:paraId="7649C833" w14:textId="77777777" w:rsidR="005D63FB" w:rsidRDefault="005D63FB" w:rsidP="000B4618">
      <w:r>
        <w:continuationSeparator/>
      </w:r>
    </w:p>
  </w:footnote>
  <w:footnote w:type="continuationNotice" w:id="1">
    <w:p w14:paraId="10185065" w14:textId="77777777" w:rsidR="005D63FB" w:rsidRDefault="005D6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D047" w14:textId="77777777" w:rsidR="00A217E6" w:rsidRDefault="004B713B" w:rsidP="009F04BD">
    <w:pPr>
      <w:pStyle w:val="Header"/>
      <w:tabs>
        <w:tab w:val="clear" w:pos="4680"/>
      </w:tabs>
      <w:jc w:val="center"/>
    </w:pPr>
    <w:r w:rsidRPr="0069610A">
      <w:rPr>
        <w:noProof/>
      </w:rPr>
      <w:drawing>
        <wp:inline distT="0" distB="0" distL="0" distR="0" wp14:anchorId="022C18E8" wp14:editId="70C43A8B">
          <wp:extent cx="6858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450D"/>
    <w:multiLevelType w:val="hybridMultilevel"/>
    <w:tmpl w:val="FFFFFFFF"/>
    <w:lvl w:ilvl="0" w:tplc="9BF8E27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2454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D8"/>
    <w:rsid w:val="00007C52"/>
    <w:rsid w:val="00014656"/>
    <w:rsid w:val="00020F52"/>
    <w:rsid w:val="00032B92"/>
    <w:rsid w:val="00036C40"/>
    <w:rsid w:val="000374F1"/>
    <w:rsid w:val="00037B32"/>
    <w:rsid w:val="00061FAC"/>
    <w:rsid w:val="000702F6"/>
    <w:rsid w:val="00071874"/>
    <w:rsid w:val="000806DD"/>
    <w:rsid w:val="000878A1"/>
    <w:rsid w:val="0009444E"/>
    <w:rsid w:val="000B2DCC"/>
    <w:rsid w:val="000B4618"/>
    <w:rsid w:val="000B53D7"/>
    <w:rsid w:val="000B5991"/>
    <w:rsid w:val="000C1042"/>
    <w:rsid w:val="000C6439"/>
    <w:rsid w:val="000D7E1A"/>
    <w:rsid w:val="000E0B3E"/>
    <w:rsid w:val="000E5B10"/>
    <w:rsid w:val="000F0EA3"/>
    <w:rsid w:val="000F1ADF"/>
    <w:rsid w:val="000F3AEE"/>
    <w:rsid w:val="00110E0A"/>
    <w:rsid w:val="00116927"/>
    <w:rsid w:val="001324E6"/>
    <w:rsid w:val="00132E31"/>
    <w:rsid w:val="00135B4C"/>
    <w:rsid w:val="00141D23"/>
    <w:rsid w:val="00152239"/>
    <w:rsid w:val="0015448F"/>
    <w:rsid w:val="00154800"/>
    <w:rsid w:val="001628D8"/>
    <w:rsid w:val="00174714"/>
    <w:rsid w:val="00174F5B"/>
    <w:rsid w:val="0018425E"/>
    <w:rsid w:val="0018597D"/>
    <w:rsid w:val="00187DE5"/>
    <w:rsid w:val="0019041F"/>
    <w:rsid w:val="001A4E12"/>
    <w:rsid w:val="001A63D2"/>
    <w:rsid w:val="001B6550"/>
    <w:rsid w:val="001B6CAE"/>
    <w:rsid w:val="001C02A7"/>
    <w:rsid w:val="001D1B4C"/>
    <w:rsid w:val="001E13AE"/>
    <w:rsid w:val="001E773D"/>
    <w:rsid w:val="001F0846"/>
    <w:rsid w:val="002056DF"/>
    <w:rsid w:val="0021385A"/>
    <w:rsid w:val="0021622D"/>
    <w:rsid w:val="00221C9C"/>
    <w:rsid w:val="00230F21"/>
    <w:rsid w:val="002316EA"/>
    <w:rsid w:val="00244421"/>
    <w:rsid w:val="00246978"/>
    <w:rsid w:val="00253BB4"/>
    <w:rsid w:val="00262926"/>
    <w:rsid w:val="0026677D"/>
    <w:rsid w:val="00272471"/>
    <w:rsid w:val="00296983"/>
    <w:rsid w:val="002B291E"/>
    <w:rsid w:val="002C692F"/>
    <w:rsid w:val="002E0A10"/>
    <w:rsid w:val="00303AE1"/>
    <w:rsid w:val="003103C7"/>
    <w:rsid w:val="00311CB7"/>
    <w:rsid w:val="00326D4A"/>
    <w:rsid w:val="0033030A"/>
    <w:rsid w:val="003548D6"/>
    <w:rsid w:val="0035492E"/>
    <w:rsid w:val="003560AC"/>
    <w:rsid w:val="00366B9F"/>
    <w:rsid w:val="0037452F"/>
    <w:rsid w:val="003803F5"/>
    <w:rsid w:val="00395B1B"/>
    <w:rsid w:val="003A0AF2"/>
    <w:rsid w:val="003A0F1F"/>
    <w:rsid w:val="003A3494"/>
    <w:rsid w:val="003A53D8"/>
    <w:rsid w:val="003A7CA9"/>
    <w:rsid w:val="003B0348"/>
    <w:rsid w:val="003B5CA9"/>
    <w:rsid w:val="003C57E8"/>
    <w:rsid w:val="003C61DA"/>
    <w:rsid w:val="003C73C2"/>
    <w:rsid w:val="003D09EB"/>
    <w:rsid w:val="003D393A"/>
    <w:rsid w:val="004052B8"/>
    <w:rsid w:val="004073BC"/>
    <w:rsid w:val="00413B7D"/>
    <w:rsid w:val="0043334C"/>
    <w:rsid w:val="00434FBB"/>
    <w:rsid w:val="00442828"/>
    <w:rsid w:val="00443ECC"/>
    <w:rsid w:val="004524C0"/>
    <w:rsid w:val="00453633"/>
    <w:rsid w:val="00456567"/>
    <w:rsid w:val="00462FB2"/>
    <w:rsid w:val="00470C06"/>
    <w:rsid w:val="004B713B"/>
    <w:rsid w:val="004B7146"/>
    <w:rsid w:val="004D5199"/>
    <w:rsid w:val="004E5949"/>
    <w:rsid w:val="004F414D"/>
    <w:rsid w:val="00513DC4"/>
    <w:rsid w:val="00523B29"/>
    <w:rsid w:val="00531698"/>
    <w:rsid w:val="005318C4"/>
    <w:rsid w:val="00540F0F"/>
    <w:rsid w:val="00542F15"/>
    <w:rsid w:val="00546B95"/>
    <w:rsid w:val="00554203"/>
    <w:rsid w:val="005616BC"/>
    <w:rsid w:val="00564545"/>
    <w:rsid w:val="00567574"/>
    <w:rsid w:val="005B299F"/>
    <w:rsid w:val="005B51C9"/>
    <w:rsid w:val="005D3B01"/>
    <w:rsid w:val="005D63FB"/>
    <w:rsid w:val="005F3B5D"/>
    <w:rsid w:val="005F4B7A"/>
    <w:rsid w:val="006127AD"/>
    <w:rsid w:val="00612E3B"/>
    <w:rsid w:val="00614334"/>
    <w:rsid w:val="00623BFC"/>
    <w:rsid w:val="006302DD"/>
    <w:rsid w:val="00631527"/>
    <w:rsid w:val="00634A85"/>
    <w:rsid w:val="0063769B"/>
    <w:rsid w:val="0064388F"/>
    <w:rsid w:val="0064646B"/>
    <w:rsid w:val="00650DAF"/>
    <w:rsid w:val="00657E02"/>
    <w:rsid w:val="0066462A"/>
    <w:rsid w:val="00665E43"/>
    <w:rsid w:val="0067353C"/>
    <w:rsid w:val="006801E1"/>
    <w:rsid w:val="00681F65"/>
    <w:rsid w:val="0069610A"/>
    <w:rsid w:val="006B4C5E"/>
    <w:rsid w:val="006C4F79"/>
    <w:rsid w:val="006D795A"/>
    <w:rsid w:val="00721BC5"/>
    <w:rsid w:val="007247C0"/>
    <w:rsid w:val="007307CB"/>
    <w:rsid w:val="00735719"/>
    <w:rsid w:val="00737897"/>
    <w:rsid w:val="00741B24"/>
    <w:rsid w:val="00747183"/>
    <w:rsid w:val="00753962"/>
    <w:rsid w:val="00756449"/>
    <w:rsid w:val="007575CF"/>
    <w:rsid w:val="00762E5A"/>
    <w:rsid w:val="00782414"/>
    <w:rsid w:val="00782E87"/>
    <w:rsid w:val="007976B8"/>
    <w:rsid w:val="007A1831"/>
    <w:rsid w:val="007A2E38"/>
    <w:rsid w:val="007B2B36"/>
    <w:rsid w:val="007B3FBA"/>
    <w:rsid w:val="007C13EB"/>
    <w:rsid w:val="007E03BF"/>
    <w:rsid w:val="00802D29"/>
    <w:rsid w:val="0080587D"/>
    <w:rsid w:val="00811FA4"/>
    <w:rsid w:val="00812960"/>
    <w:rsid w:val="00820268"/>
    <w:rsid w:val="0082322F"/>
    <w:rsid w:val="00823B96"/>
    <w:rsid w:val="008306AC"/>
    <w:rsid w:val="008549D5"/>
    <w:rsid w:val="00867F8D"/>
    <w:rsid w:val="008748B1"/>
    <w:rsid w:val="0087717D"/>
    <w:rsid w:val="00881867"/>
    <w:rsid w:val="008858B2"/>
    <w:rsid w:val="008A1476"/>
    <w:rsid w:val="008A7117"/>
    <w:rsid w:val="008C7981"/>
    <w:rsid w:val="008C7B07"/>
    <w:rsid w:val="008D0C99"/>
    <w:rsid w:val="008D1648"/>
    <w:rsid w:val="008D2E2E"/>
    <w:rsid w:val="008D73F3"/>
    <w:rsid w:val="008E1DE9"/>
    <w:rsid w:val="008F5DCF"/>
    <w:rsid w:val="00915405"/>
    <w:rsid w:val="00925A89"/>
    <w:rsid w:val="00942C5E"/>
    <w:rsid w:val="0094754C"/>
    <w:rsid w:val="009553A5"/>
    <w:rsid w:val="009628F1"/>
    <w:rsid w:val="00963851"/>
    <w:rsid w:val="0097105F"/>
    <w:rsid w:val="00975A47"/>
    <w:rsid w:val="009763B8"/>
    <w:rsid w:val="009777EB"/>
    <w:rsid w:val="00991556"/>
    <w:rsid w:val="009A225E"/>
    <w:rsid w:val="009A559E"/>
    <w:rsid w:val="009B0316"/>
    <w:rsid w:val="009B5E7A"/>
    <w:rsid w:val="009C739E"/>
    <w:rsid w:val="009F04BD"/>
    <w:rsid w:val="00A0575F"/>
    <w:rsid w:val="00A1109A"/>
    <w:rsid w:val="00A21051"/>
    <w:rsid w:val="00A217E6"/>
    <w:rsid w:val="00A27356"/>
    <w:rsid w:val="00A448A5"/>
    <w:rsid w:val="00A5449D"/>
    <w:rsid w:val="00A54510"/>
    <w:rsid w:val="00A57D1C"/>
    <w:rsid w:val="00A6057A"/>
    <w:rsid w:val="00A64439"/>
    <w:rsid w:val="00A708DA"/>
    <w:rsid w:val="00A868AC"/>
    <w:rsid w:val="00A93231"/>
    <w:rsid w:val="00AB1C8A"/>
    <w:rsid w:val="00AC3EE0"/>
    <w:rsid w:val="00AC3FFE"/>
    <w:rsid w:val="00AC46E1"/>
    <w:rsid w:val="00AC4BED"/>
    <w:rsid w:val="00AE0439"/>
    <w:rsid w:val="00AE24B2"/>
    <w:rsid w:val="00AF0F72"/>
    <w:rsid w:val="00AF4291"/>
    <w:rsid w:val="00AF6A93"/>
    <w:rsid w:val="00B07B87"/>
    <w:rsid w:val="00B10104"/>
    <w:rsid w:val="00B150F9"/>
    <w:rsid w:val="00B163F0"/>
    <w:rsid w:val="00B205A3"/>
    <w:rsid w:val="00B33A6D"/>
    <w:rsid w:val="00B375FC"/>
    <w:rsid w:val="00B418BF"/>
    <w:rsid w:val="00B44D48"/>
    <w:rsid w:val="00B52B85"/>
    <w:rsid w:val="00B62650"/>
    <w:rsid w:val="00B632EA"/>
    <w:rsid w:val="00B82388"/>
    <w:rsid w:val="00B95DC8"/>
    <w:rsid w:val="00BA0A22"/>
    <w:rsid w:val="00BC5245"/>
    <w:rsid w:val="00BD1D8F"/>
    <w:rsid w:val="00BD44C1"/>
    <w:rsid w:val="00BF1738"/>
    <w:rsid w:val="00BF4B80"/>
    <w:rsid w:val="00BF625A"/>
    <w:rsid w:val="00C0215B"/>
    <w:rsid w:val="00C13BFD"/>
    <w:rsid w:val="00C23C78"/>
    <w:rsid w:val="00C2769F"/>
    <w:rsid w:val="00C421A9"/>
    <w:rsid w:val="00C47431"/>
    <w:rsid w:val="00C51B2A"/>
    <w:rsid w:val="00C77597"/>
    <w:rsid w:val="00C91F57"/>
    <w:rsid w:val="00CB109C"/>
    <w:rsid w:val="00CB500F"/>
    <w:rsid w:val="00CC2A45"/>
    <w:rsid w:val="00CC4E5D"/>
    <w:rsid w:val="00CE2C54"/>
    <w:rsid w:val="00CE6831"/>
    <w:rsid w:val="00D01B53"/>
    <w:rsid w:val="00D1697C"/>
    <w:rsid w:val="00D264F5"/>
    <w:rsid w:val="00D51EBE"/>
    <w:rsid w:val="00D547C3"/>
    <w:rsid w:val="00D5645A"/>
    <w:rsid w:val="00D673DD"/>
    <w:rsid w:val="00D8107F"/>
    <w:rsid w:val="00DA20DE"/>
    <w:rsid w:val="00DA75AF"/>
    <w:rsid w:val="00DA7720"/>
    <w:rsid w:val="00DC1D15"/>
    <w:rsid w:val="00DC5511"/>
    <w:rsid w:val="00DD2C0C"/>
    <w:rsid w:val="00DE085B"/>
    <w:rsid w:val="00E02F17"/>
    <w:rsid w:val="00E133DC"/>
    <w:rsid w:val="00E40B70"/>
    <w:rsid w:val="00E43D22"/>
    <w:rsid w:val="00E44EBD"/>
    <w:rsid w:val="00E54314"/>
    <w:rsid w:val="00E65148"/>
    <w:rsid w:val="00E816D0"/>
    <w:rsid w:val="00E94066"/>
    <w:rsid w:val="00E9462C"/>
    <w:rsid w:val="00EB343D"/>
    <w:rsid w:val="00EB5BCF"/>
    <w:rsid w:val="00EB65A5"/>
    <w:rsid w:val="00EC4954"/>
    <w:rsid w:val="00EE23BC"/>
    <w:rsid w:val="00EF134F"/>
    <w:rsid w:val="00EF2314"/>
    <w:rsid w:val="00F01FD1"/>
    <w:rsid w:val="00F15EBF"/>
    <w:rsid w:val="00F26D6C"/>
    <w:rsid w:val="00F32186"/>
    <w:rsid w:val="00F348FC"/>
    <w:rsid w:val="00F378CD"/>
    <w:rsid w:val="00F52DA4"/>
    <w:rsid w:val="00F60A04"/>
    <w:rsid w:val="00F665EC"/>
    <w:rsid w:val="00F70EE8"/>
    <w:rsid w:val="00F81D92"/>
    <w:rsid w:val="00F844FC"/>
    <w:rsid w:val="00F9279F"/>
    <w:rsid w:val="00F92E0F"/>
    <w:rsid w:val="00F94055"/>
    <w:rsid w:val="00F94F2D"/>
    <w:rsid w:val="00FB0AF5"/>
    <w:rsid w:val="00FC44EC"/>
    <w:rsid w:val="00FE059F"/>
    <w:rsid w:val="00FE4B53"/>
    <w:rsid w:val="00FE67AF"/>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9ED87"/>
  <w14:defaultImageDpi w14:val="0"/>
  <w15:docId w15:val="{343E1C50-7BBA-447F-AAF8-31AA2B25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jc w:val="both"/>
      <w:outlineLvl w:val="0"/>
    </w:pPr>
    <w:rPr>
      <w:b/>
      <w:bCs/>
      <w:sz w:val="22"/>
      <w:szCs w:val="20"/>
    </w:rPr>
  </w:style>
  <w:style w:type="paragraph" w:styleId="Heading3">
    <w:name w:val="heading 3"/>
    <w:basedOn w:val="Normal"/>
    <w:next w:val="Normal"/>
    <w:link w:val="Heading3Char"/>
    <w:uiPriority w:val="9"/>
    <w:semiHidden/>
    <w:unhideWhenUsed/>
    <w:qFormat/>
    <w:rsid w:val="0015448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pPr>
      <w:autoSpaceDE w:val="0"/>
      <w:autoSpaceDN w:val="0"/>
      <w:adjustRightInd w:val="0"/>
    </w:pPr>
    <w:rPr>
      <w:rFonts w:ascii="Courier New" w:hAnsi="Courier New" w:cs="Courier New"/>
      <w:sz w:val="20"/>
      <w:szCs w:val="20"/>
    </w:rPr>
  </w:style>
  <w:style w:type="character" w:customStyle="1" w:styleId="BodyTextChar">
    <w:name w:val="Body Text Char"/>
    <w:basedOn w:val="DefaultParagraphFont"/>
    <w:link w:val="BodyText"/>
    <w:uiPriority w:val="99"/>
    <w:semiHidden/>
    <w:locked/>
    <w:rsid w:val="0033030A"/>
    <w:rPr>
      <w:rFonts w:ascii="Courier New" w:hAnsi="Courier New" w:cs="Courier New"/>
    </w:rPr>
  </w:style>
  <w:style w:type="paragraph" w:styleId="BodyText2">
    <w:name w:val="Body Text 2"/>
    <w:basedOn w:val="Normal"/>
    <w:link w:val="BodyText2Char"/>
    <w:uiPriority w:val="99"/>
    <w:semiHidden/>
    <w:pPr>
      <w:autoSpaceDE w:val="0"/>
      <w:autoSpaceDN w:val="0"/>
      <w:adjustRightInd w:val="0"/>
      <w:jc w:val="both"/>
    </w:pPr>
    <w:rPr>
      <w:rFonts w:ascii="Courier New" w:hAnsi="Courier New" w:cs="Courier New"/>
      <w:sz w:val="20"/>
      <w:szCs w:val="20"/>
    </w:rPr>
  </w:style>
  <w:style w:type="character" w:customStyle="1" w:styleId="BodyText2Char">
    <w:name w:val="Body Text 2 Char"/>
    <w:basedOn w:val="DefaultParagraphFont"/>
    <w:link w:val="BodyText2"/>
    <w:uiPriority w:val="99"/>
    <w:semiHidden/>
    <w:rPr>
      <w:sz w:val="24"/>
      <w:szCs w:val="24"/>
    </w:rPr>
  </w:style>
  <w:style w:type="paragraph" w:styleId="Caption">
    <w:name w:val="caption"/>
    <w:basedOn w:val="Normal"/>
    <w:next w:val="Normal"/>
    <w:uiPriority w:val="35"/>
    <w:qFormat/>
    <w:pPr>
      <w:autoSpaceDE w:val="0"/>
      <w:autoSpaceDN w:val="0"/>
      <w:adjustRightInd w:val="0"/>
      <w:jc w:val="center"/>
    </w:pPr>
    <w:rPr>
      <w:b/>
      <w:bCs/>
      <w:sz w:val="28"/>
      <w:szCs w:val="20"/>
    </w:rPr>
  </w:style>
  <w:style w:type="paragraph" w:styleId="Header">
    <w:name w:val="header"/>
    <w:basedOn w:val="Normal"/>
    <w:link w:val="HeaderChar"/>
    <w:uiPriority w:val="99"/>
    <w:unhideWhenUsed/>
    <w:rsid w:val="000B4618"/>
    <w:pPr>
      <w:tabs>
        <w:tab w:val="center" w:pos="4680"/>
        <w:tab w:val="right" w:pos="9360"/>
      </w:tabs>
    </w:pPr>
  </w:style>
  <w:style w:type="character" w:customStyle="1" w:styleId="HeaderChar">
    <w:name w:val="Header Char"/>
    <w:basedOn w:val="DefaultParagraphFont"/>
    <w:link w:val="Header"/>
    <w:uiPriority w:val="99"/>
    <w:locked/>
    <w:rsid w:val="000B4618"/>
    <w:rPr>
      <w:sz w:val="24"/>
    </w:rPr>
  </w:style>
  <w:style w:type="paragraph" w:styleId="Footer">
    <w:name w:val="footer"/>
    <w:basedOn w:val="Normal"/>
    <w:link w:val="FooterChar"/>
    <w:uiPriority w:val="99"/>
    <w:unhideWhenUsed/>
    <w:rsid w:val="000B4618"/>
    <w:pPr>
      <w:tabs>
        <w:tab w:val="center" w:pos="4680"/>
        <w:tab w:val="right" w:pos="9360"/>
      </w:tabs>
    </w:pPr>
  </w:style>
  <w:style w:type="character" w:customStyle="1" w:styleId="FooterChar">
    <w:name w:val="Footer Char"/>
    <w:basedOn w:val="DefaultParagraphFont"/>
    <w:link w:val="Footer"/>
    <w:uiPriority w:val="99"/>
    <w:locked/>
    <w:rsid w:val="000B4618"/>
    <w:rPr>
      <w:sz w:val="24"/>
    </w:rPr>
  </w:style>
  <w:style w:type="character" w:styleId="Hyperlink">
    <w:name w:val="Hyperlink"/>
    <w:basedOn w:val="DefaultParagraphFont"/>
    <w:uiPriority w:val="99"/>
    <w:unhideWhenUsed/>
    <w:rsid w:val="00C47431"/>
    <w:rPr>
      <w:color w:val="0000FF"/>
      <w:u w:val="single"/>
    </w:rPr>
  </w:style>
  <w:style w:type="paragraph" w:styleId="BalloonText">
    <w:name w:val="Balloon Text"/>
    <w:basedOn w:val="Normal"/>
    <w:link w:val="BalloonTextChar"/>
    <w:uiPriority w:val="99"/>
    <w:semiHidden/>
    <w:unhideWhenUsed/>
    <w:rsid w:val="001E77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73D"/>
    <w:rPr>
      <w:rFonts w:ascii="Tahoma" w:hAnsi="Tahoma"/>
      <w:sz w:val="16"/>
    </w:rPr>
  </w:style>
  <w:style w:type="character" w:styleId="CommentReference">
    <w:name w:val="annotation reference"/>
    <w:basedOn w:val="DefaultParagraphFont"/>
    <w:uiPriority w:val="99"/>
    <w:semiHidden/>
    <w:unhideWhenUsed/>
    <w:rsid w:val="00DC1D15"/>
    <w:rPr>
      <w:sz w:val="16"/>
    </w:rPr>
  </w:style>
  <w:style w:type="paragraph" w:styleId="CommentText">
    <w:name w:val="annotation text"/>
    <w:basedOn w:val="Normal"/>
    <w:link w:val="CommentTextChar"/>
    <w:uiPriority w:val="99"/>
    <w:semiHidden/>
    <w:unhideWhenUsed/>
    <w:rsid w:val="00DC1D15"/>
    <w:rPr>
      <w:sz w:val="20"/>
      <w:szCs w:val="20"/>
    </w:rPr>
  </w:style>
  <w:style w:type="character" w:customStyle="1" w:styleId="CommentTextChar">
    <w:name w:val="Comment Text Char"/>
    <w:basedOn w:val="DefaultParagraphFont"/>
    <w:link w:val="CommentText"/>
    <w:uiPriority w:val="99"/>
    <w:semiHidden/>
    <w:locked/>
    <w:rsid w:val="00DC1D15"/>
    <w:rPr>
      <w:rFonts w:cs="Times New Roman"/>
    </w:rPr>
  </w:style>
  <w:style w:type="paragraph" w:styleId="CommentSubject">
    <w:name w:val="annotation subject"/>
    <w:basedOn w:val="CommentText"/>
    <w:next w:val="CommentText"/>
    <w:link w:val="CommentSubjectChar"/>
    <w:uiPriority w:val="99"/>
    <w:semiHidden/>
    <w:unhideWhenUsed/>
    <w:rsid w:val="00DC1D15"/>
    <w:rPr>
      <w:b/>
      <w:bCs/>
    </w:rPr>
  </w:style>
  <w:style w:type="character" w:customStyle="1" w:styleId="CommentSubjectChar">
    <w:name w:val="Comment Subject Char"/>
    <w:basedOn w:val="CommentTextChar"/>
    <w:link w:val="CommentSubject"/>
    <w:uiPriority w:val="99"/>
    <w:semiHidden/>
    <w:locked/>
    <w:rsid w:val="00DC1D15"/>
    <w:rPr>
      <w:rFonts w:cs="Times New Roman"/>
      <w:b/>
    </w:rPr>
  </w:style>
  <w:style w:type="paragraph" w:styleId="ListParagraph">
    <w:name w:val="List Paragraph"/>
    <w:basedOn w:val="Normal"/>
    <w:uiPriority w:val="34"/>
    <w:qFormat/>
    <w:rsid w:val="001A63D2"/>
    <w:pPr>
      <w:ind w:left="720"/>
      <w:contextualSpacing/>
    </w:pPr>
  </w:style>
  <w:style w:type="character" w:customStyle="1" w:styleId="UnresolvedMention1">
    <w:name w:val="Unresolved Mention1"/>
    <w:basedOn w:val="DefaultParagraphFont"/>
    <w:uiPriority w:val="99"/>
    <w:semiHidden/>
    <w:unhideWhenUsed/>
    <w:rsid w:val="009F04BD"/>
    <w:rPr>
      <w:rFonts w:cs="Times New Roman"/>
      <w:color w:val="605E5C"/>
      <w:shd w:val="clear" w:color="auto" w:fill="E1DFDD"/>
    </w:rPr>
  </w:style>
  <w:style w:type="paragraph" w:customStyle="1" w:styleId="TableNormal1">
    <w:name w:val="Table Normal1"/>
    <w:basedOn w:val="Normal"/>
    <w:rsid w:val="00174F5B"/>
    <w:rPr>
      <w:rFonts w:ascii="Calibri" w:hAnsi="Calibri" w:cs="Calibri"/>
      <w:sz w:val="20"/>
      <w:szCs w:val="20"/>
    </w:rPr>
  </w:style>
  <w:style w:type="paragraph" w:customStyle="1" w:styleId="Section">
    <w:name w:val="Section"/>
    <w:basedOn w:val="Heading1"/>
    <w:next w:val="Normal"/>
    <w:uiPriority w:val="1"/>
    <w:qFormat/>
    <w:rsid w:val="00C2769F"/>
    <w:pPr>
      <w:keepLines/>
      <w:autoSpaceDE/>
      <w:autoSpaceDN/>
      <w:adjustRightInd/>
      <w:spacing w:before="180" w:after="120" w:line="276" w:lineRule="auto"/>
      <w:ind w:left="950" w:hanging="950"/>
      <w:jc w:val="left"/>
      <w:outlineLvl w:val="5"/>
    </w:pPr>
    <w:rPr>
      <w:rFonts w:ascii="Calibri" w:hAnsi="Calibri"/>
      <w:bCs w:val="0"/>
      <w:sz w:val="24"/>
      <w:szCs w:val="32"/>
    </w:rPr>
  </w:style>
  <w:style w:type="paragraph" w:customStyle="1" w:styleId="tablenormal10">
    <w:name w:val="tablenormal1"/>
    <w:basedOn w:val="Normal"/>
    <w:rsid w:val="00D8107F"/>
    <w:rPr>
      <w:rFonts w:ascii="Calibri" w:hAnsi="Calibri" w:cs="Calibri"/>
      <w:sz w:val="22"/>
      <w:szCs w:val="22"/>
    </w:rPr>
  </w:style>
  <w:style w:type="paragraph" w:styleId="Revision">
    <w:name w:val="Revision"/>
    <w:hidden/>
    <w:uiPriority w:val="99"/>
    <w:semiHidden/>
    <w:rsid w:val="00B205A3"/>
    <w:rPr>
      <w:sz w:val="24"/>
      <w:szCs w:val="24"/>
    </w:rPr>
  </w:style>
  <w:style w:type="character" w:customStyle="1" w:styleId="Heading3Char">
    <w:name w:val="Heading 3 Char"/>
    <w:basedOn w:val="DefaultParagraphFont"/>
    <w:link w:val="Heading3"/>
    <w:uiPriority w:val="9"/>
    <w:semiHidden/>
    <w:rsid w:val="0015448F"/>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54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230659">
      <w:marLeft w:val="0"/>
      <w:marRight w:val="0"/>
      <w:marTop w:val="0"/>
      <w:marBottom w:val="0"/>
      <w:divBdr>
        <w:top w:val="none" w:sz="0" w:space="0" w:color="auto"/>
        <w:left w:val="none" w:sz="0" w:space="0" w:color="auto"/>
        <w:bottom w:val="none" w:sz="0" w:space="0" w:color="auto"/>
        <w:right w:val="none" w:sz="0" w:space="0" w:color="auto"/>
      </w:divBdr>
      <w:divsChild>
        <w:div w:id="1050230664">
          <w:marLeft w:val="0"/>
          <w:marRight w:val="0"/>
          <w:marTop w:val="0"/>
          <w:marBottom w:val="0"/>
          <w:divBdr>
            <w:top w:val="none" w:sz="0" w:space="0" w:color="auto"/>
            <w:left w:val="none" w:sz="0" w:space="0" w:color="auto"/>
            <w:bottom w:val="none" w:sz="0" w:space="0" w:color="auto"/>
            <w:right w:val="none" w:sz="0" w:space="0" w:color="auto"/>
          </w:divBdr>
        </w:div>
      </w:divsChild>
    </w:div>
    <w:div w:id="1050230660">
      <w:marLeft w:val="0"/>
      <w:marRight w:val="0"/>
      <w:marTop w:val="0"/>
      <w:marBottom w:val="0"/>
      <w:divBdr>
        <w:top w:val="none" w:sz="0" w:space="0" w:color="auto"/>
        <w:left w:val="none" w:sz="0" w:space="0" w:color="auto"/>
        <w:bottom w:val="none" w:sz="0" w:space="0" w:color="auto"/>
        <w:right w:val="none" w:sz="0" w:space="0" w:color="auto"/>
      </w:divBdr>
    </w:div>
    <w:div w:id="1050230661">
      <w:marLeft w:val="0"/>
      <w:marRight w:val="0"/>
      <w:marTop w:val="0"/>
      <w:marBottom w:val="0"/>
      <w:divBdr>
        <w:top w:val="none" w:sz="0" w:space="0" w:color="auto"/>
        <w:left w:val="none" w:sz="0" w:space="0" w:color="auto"/>
        <w:bottom w:val="none" w:sz="0" w:space="0" w:color="auto"/>
        <w:right w:val="none" w:sz="0" w:space="0" w:color="auto"/>
      </w:divBdr>
    </w:div>
    <w:div w:id="1050230662">
      <w:marLeft w:val="0"/>
      <w:marRight w:val="0"/>
      <w:marTop w:val="0"/>
      <w:marBottom w:val="0"/>
      <w:divBdr>
        <w:top w:val="none" w:sz="0" w:space="0" w:color="auto"/>
        <w:left w:val="none" w:sz="0" w:space="0" w:color="auto"/>
        <w:bottom w:val="none" w:sz="0" w:space="0" w:color="auto"/>
        <w:right w:val="none" w:sz="0" w:space="0" w:color="auto"/>
      </w:divBdr>
    </w:div>
    <w:div w:id="1050230663">
      <w:marLeft w:val="0"/>
      <w:marRight w:val="0"/>
      <w:marTop w:val="0"/>
      <w:marBottom w:val="0"/>
      <w:divBdr>
        <w:top w:val="none" w:sz="0" w:space="0" w:color="auto"/>
        <w:left w:val="none" w:sz="0" w:space="0" w:color="auto"/>
        <w:bottom w:val="none" w:sz="0" w:space="0" w:color="auto"/>
        <w:right w:val="none" w:sz="0" w:space="0" w:color="auto"/>
      </w:divBdr>
    </w:div>
    <w:div w:id="11806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ts-f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BTS-F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4D70-F423-4C5C-A6F6-236FB276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2354</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TOWN OF LAUDERDALE BY THE SEA</vt:lpstr>
    </vt:vector>
  </TitlesOfParts>
  <Company>LBTS</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LAUDERDALE BY THE SEA</dc:title>
  <dc:subject/>
  <dc:creator>Kathy;P</dc:creator>
  <cp:keywords/>
  <dc:description/>
  <cp:lastModifiedBy>Jhanelle Campbell</cp:lastModifiedBy>
  <cp:revision>2</cp:revision>
  <cp:lastPrinted>2019-01-25T18:03:00Z</cp:lastPrinted>
  <dcterms:created xsi:type="dcterms:W3CDTF">2026-01-22T20:46:00Z</dcterms:created>
  <dcterms:modified xsi:type="dcterms:W3CDTF">2026-01-22T20:46:00Z</dcterms:modified>
</cp:coreProperties>
</file>